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2410" w:leader="none"/>
        </w:tabs>
        <w:spacing w:before="0" w:after="0" w:line="240"/>
        <w:ind w:right="0" w:left="0" w:firstLine="0"/>
        <w:jc w:val="left"/>
        <w:rPr>
          <w:rFonts w:ascii="Arial" w:hAnsi="Arial" w:cs="Arial" w:eastAsia="Arial"/>
          <w:b/>
          <w:i/>
          <w:color w:val="auto"/>
          <w:spacing w:val="0"/>
          <w:position w:val="0"/>
          <w:sz w:val="18"/>
          <w:u w:val="single"/>
          <w:shd w:fill="auto" w:val="clear"/>
        </w:rPr>
      </w:pPr>
    </w:p>
    <w:p>
      <w:pPr>
        <w:tabs>
          <w:tab w:val="left" w:pos="2410" w:leader="none"/>
        </w:tabs>
        <w:spacing w:before="0" w:after="0" w:line="240"/>
        <w:ind w:right="0" w:left="0" w:firstLine="0"/>
        <w:jc w:val="center"/>
        <w:rPr>
          <w:rFonts w:ascii="Arial" w:hAnsi="Arial" w:cs="Arial" w:eastAsia="Arial"/>
          <w:b/>
          <w:i/>
          <w:color w:val="auto"/>
          <w:spacing w:val="0"/>
          <w:position w:val="0"/>
          <w:sz w:val="18"/>
          <w:u w:val="single"/>
          <w:shd w:fill="auto" w:val="clear"/>
        </w:rPr>
      </w:pPr>
    </w:p>
    <w:p>
      <w:pPr>
        <w:tabs>
          <w:tab w:val="left" w:pos="2410" w:leader="none"/>
        </w:tabs>
        <w:spacing w:before="0" w:after="0" w:line="240"/>
        <w:ind w:right="0" w:left="0" w:firstLine="0"/>
        <w:jc w:val="center"/>
        <w:rPr>
          <w:rFonts w:ascii="Arial" w:hAnsi="Arial" w:cs="Arial" w:eastAsia="Arial"/>
          <w:b/>
          <w:i/>
          <w:color w:val="auto"/>
          <w:spacing w:val="0"/>
          <w:position w:val="0"/>
          <w:sz w:val="18"/>
          <w:u w:val="single"/>
          <w:shd w:fill="auto" w:val="clear"/>
        </w:rPr>
      </w:pPr>
    </w:p>
    <w:p>
      <w:pPr>
        <w:tabs>
          <w:tab w:val="left" w:pos="2410" w:leader="none"/>
        </w:tabs>
        <w:spacing w:before="0" w:after="0" w:line="240"/>
        <w:ind w:right="0" w:left="0" w:firstLine="0"/>
        <w:jc w:val="center"/>
        <w:rPr>
          <w:rFonts w:ascii="Arial" w:hAnsi="Arial" w:cs="Arial" w:eastAsia="Arial"/>
          <w:b/>
          <w:i/>
          <w:color w:val="FF0000"/>
          <w:spacing w:val="0"/>
          <w:position w:val="0"/>
          <w:sz w:val="18"/>
          <w:u w:val="single"/>
          <w:shd w:fill="auto" w:val="clear"/>
        </w:rPr>
      </w:pPr>
      <w:r>
        <w:rPr>
          <w:rFonts w:ascii="Arial" w:hAnsi="Arial" w:cs="Arial" w:eastAsia="Arial"/>
          <w:b/>
          <w:i/>
          <w:color w:val="FF0000"/>
          <w:spacing w:val="0"/>
          <w:position w:val="0"/>
          <w:sz w:val="18"/>
          <w:u w:val="single"/>
          <w:shd w:fill="auto" w:val="clear"/>
        </w:rPr>
        <w:t xml:space="preserve">A N U S H  H O V H A N N I S Y A N</w:t>
      </w:r>
    </w:p>
    <w:p>
      <w:pPr>
        <w:tabs>
          <w:tab w:val="left" w:pos="2410" w:leader="none"/>
        </w:tabs>
        <w:spacing w:before="0" w:after="0" w:line="240"/>
        <w:ind w:right="0" w:left="0" w:firstLine="0"/>
        <w:jc w:val="center"/>
        <w:rPr>
          <w:rFonts w:ascii="Arial" w:hAnsi="Arial" w:cs="Arial" w:eastAsia="Arial"/>
          <w:b/>
          <w:i/>
          <w:color w:val="FF0000"/>
          <w:spacing w:val="0"/>
          <w:position w:val="0"/>
          <w:sz w:val="18"/>
          <w:u w:val="single"/>
          <w:shd w:fill="auto" w:val="clear"/>
        </w:rPr>
      </w:pPr>
      <w:r>
        <w:rPr>
          <w:rFonts w:ascii="Arial" w:hAnsi="Arial" w:cs="Arial" w:eastAsia="Arial"/>
          <w:b/>
          <w:i/>
          <w:color w:val="FF0000"/>
          <w:spacing w:val="0"/>
          <w:position w:val="0"/>
          <w:sz w:val="18"/>
          <w:u w:val="single"/>
          <w:shd w:fill="auto" w:val="clear"/>
        </w:rPr>
        <w:t xml:space="preserve">S o p r a n o</w:t>
      </w:r>
    </w:p>
    <w:p>
      <w:pPr>
        <w:tabs>
          <w:tab w:val="left" w:pos="2410" w:leader="none"/>
        </w:tabs>
        <w:spacing w:before="0" w:after="0" w:line="240"/>
        <w:ind w:right="0" w:left="0" w:firstLine="0"/>
        <w:jc w:val="center"/>
        <w:rPr>
          <w:rFonts w:ascii="Arial" w:hAnsi="Arial" w:cs="Arial" w:eastAsia="Arial"/>
          <w:b/>
          <w:i/>
          <w:color w:val="auto"/>
          <w:spacing w:val="0"/>
          <w:position w:val="0"/>
          <w:sz w:val="18"/>
          <w:u w:val="single"/>
          <w:shd w:fill="auto" w:val="clear"/>
        </w:rPr>
      </w:pP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i/>
          <w:color w:val="auto"/>
          <w:spacing w:val="0"/>
          <w:position w:val="0"/>
          <w:sz w:val="16"/>
          <w:shd w:fill="auto" w:val="clear"/>
        </w:rPr>
      </w:pPr>
      <w:r>
        <w:rPr>
          <w:rFonts w:ascii="Arial" w:hAnsi="Arial" w:cs="Arial" w:eastAsia="Arial"/>
          <w:i/>
          <w:color w:val="auto"/>
          <w:spacing w:val="0"/>
          <w:position w:val="0"/>
          <w:sz w:val="16"/>
          <w:shd w:fill="auto" w:val="clear"/>
        </w:rPr>
        <w:t xml:space="preserve">“Anush Hovhannisyan captivated until Maria’s last breath with extraordinary presence, sensual charisma and a glowing soprano.”</w:t>
      </w:r>
    </w:p>
    <w:p>
      <w:pPr>
        <w:spacing w:before="0" w:after="0" w:line="240"/>
        <w:ind w:right="0" w:left="0" w:firstLine="0"/>
        <w:jc w:val="center"/>
        <w:rPr>
          <w:rFonts w:ascii="Arial" w:hAnsi="Arial" w:cs="Arial" w:eastAsia="Arial"/>
          <w:b/>
          <w:i/>
          <w:color w:val="auto"/>
          <w:spacing w:val="0"/>
          <w:position w:val="0"/>
          <w:sz w:val="16"/>
          <w:shd w:fill="auto" w:val="clear"/>
        </w:rPr>
      </w:pPr>
      <w:r>
        <w:rPr>
          <w:rFonts w:ascii="Arial" w:hAnsi="Arial" w:cs="Arial" w:eastAsia="Arial"/>
          <w:b/>
          <w:i/>
          <w:color w:val="auto"/>
          <w:spacing w:val="0"/>
          <w:position w:val="0"/>
          <w:sz w:val="16"/>
          <w:shd w:fill="auto" w:val="clear"/>
        </w:rPr>
        <w:t xml:space="preserve">Maria Stuarda / Stadttheater Klagenfurt / Kronen Zeitung</w:t>
      </w:r>
    </w:p>
    <w:p>
      <w:pPr>
        <w:tabs>
          <w:tab w:val="left" w:pos="560" w:leader="none"/>
          <w:tab w:val="left" w:pos="1120" w:leader="none"/>
          <w:tab w:val="left" w:pos="1680" w:leader="none"/>
          <w:tab w:val="left" w:pos="2240" w:leader="none"/>
          <w:tab w:val="left" w:pos="241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Arial" w:hAnsi="Arial" w:cs="Arial" w:eastAsia="Arial"/>
          <w:i/>
          <w:color w:val="262626"/>
          <w:spacing w:val="0"/>
          <w:position w:val="0"/>
          <w:sz w:val="16"/>
          <w:shd w:fill="auto" w:val="clear"/>
        </w:rPr>
      </w:pPr>
    </w:p>
    <w:p>
      <w:pPr>
        <w:tabs>
          <w:tab w:val="left" w:pos="560" w:leader="none"/>
          <w:tab w:val="left" w:pos="1120" w:leader="none"/>
          <w:tab w:val="left" w:pos="1680" w:leader="none"/>
          <w:tab w:val="left" w:pos="2240" w:leader="none"/>
          <w:tab w:val="left" w:pos="241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Arial" w:hAnsi="Arial" w:cs="Arial" w:eastAsia="Arial"/>
          <w:i/>
          <w:color w:val="141413"/>
          <w:spacing w:val="0"/>
          <w:position w:val="0"/>
          <w:sz w:val="16"/>
          <w:shd w:fill="auto" w:val="clear"/>
        </w:rPr>
      </w:pPr>
      <w:r>
        <w:rPr>
          <w:rFonts w:ascii="Arial" w:hAnsi="Arial" w:cs="Arial" w:eastAsia="Arial"/>
          <w:i/>
          <w:color w:val="141413"/>
          <w:spacing w:val="0"/>
          <w:position w:val="0"/>
          <w:sz w:val="16"/>
          <w:shd w:fill="auto" w:val="clear"/>
        </w:rPr>
        <w:t xml:space="preserve">“Anush Hovhannisyan sweeps all before her with her bright, lyric soprano and tall, handsome figure. ...this was a “star is born” moment for the young Armenian.”</w:t>
      </w:r>
    </w:p>
    <w:p>
      <w:pPr>
        <w:tabs>
          <w:tab w:val="left" w:pos="560" w:leader="none"/>
          <w:tab w:val="left" w:pos="1120" w:leader="none"/>
          <w:tab w:val="left" w:pos="1680" w:leader="none"/>
          <w:tab w:val="left" w:pos="2240" w:leader="none"/>
          <w:tab w:val="left" w:pos="241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Arial" w:hAnsi="Arial" w:cs="Arial" w:eastAsia="Arial"/>
          <w:b/>
          <w:i/>
          <w:color w:val="141413"/>
          <w:spacing w:val="0"/>
          <w:position w:val="0"/>
          <w:sz w:val="16"/>
          <w:shd w:fill="auto" w:val="clear"/>
        </w:rPr>
      </w:pPr>
      <w:r>
        <w:rPr>
          <w:rFonts w:ascii="Arial" w:hAnsi="Arial" w:cs="Arial" w:eastAsia="Arial"/>
          <w:b/>
          <w:i/>
          <w:color w:val="141413"/>
          <w:spacing w:val="0"/>
          <w:position w:val="0"/>
          <w:sz w:val="16"/>
          <w:shd w:fill="auto" w:val="clear"/>
        </w:rPr>
        <w:t xml:space="preserve">Violetta: La traviata / Scottish Opera / The Sunday Times</w:t>
      </w:r>
    </w:p>
    <w:p>
      <w:pPr>
        <w:spacing w:before="0" w:after="0" w:line="240"/>
        <w:ind w:right="0" w:left="0" w:firstLine="0"/>
        <w:jc w:val="left"/>
        <w:rPr>
          <w:rFonts w:ascii="Arial" w:hAnsi="Arial" w:cs="Arial" w:eastAsia="Arial"/>
          <w:b/>
          <w:i/>
          <w:color w:val="auto"/>
          <w:spacing w:val="0"/>
          <w:position w:val="0"/>
          <w:sz w:val="16"/>
          <w:shd w:fill="auto" w:val="clear"/>
        </w:rPr>
      </w:pPr>
    </w:p>
    <w:p>
      <w:pPr>
        <w:tabs>
          <w:tab w:val="left" w:pos="560" w:leader="none"/>
          <w:tab w:val="left" w:pos="1120" w:leader="none"/>
          <w:tab w:val="left" w:pos="1680" w:leader="none"/>
          <w:tab w:val="left" w:pos="2240" w:leader="none"/>
          <w:tab w:val="left" w:pos="241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“The star of the show, however, was Armenian soprano Anush Hovhannisyan…always fascinating to watch and lovely to hear.”</w:t>
      </w:r>
    </w:p>
    <w:p>
      <w:pPr>
        <w:spacing w:before="0" w:after="0" w:line="240"/>
        <w:ind w:right="0" w:left="0" w:firstLine="0"/>
        <w:jc w:val="center"/>
        <w:rPr>
          <w:rFonts w:ascii="Arial" w:hAnsi="Arial" w:cs="Arial" w:eastAsia="Arial"/>
          <w:b/>
          <w:i/>
          <w:color w:val="auto"/>
          <w:spacing w:val="0"/>
          <w:position w:val="0"/>
          <w:sz w:val="16"/>
          <w:shd w:fill="auto" w:val="clear"/>
        </w:rPr>
      </w:pPr>
      <w:r>
        <w:rPr>
          <w:rFonts w:ascii="Arial" w:hAnsi="Arial" w:cs="Arial" w:eastAsia="Arial"/>
          <w:b/>
          <w:i/>
          <w:color w:val="auto"/>
          <w:spacing w:val="0"/>
          <w:position w:val="0"/>
          <w:sz w:val="16"/>
          <w:shd w:fill="auto" w:val="clear"/>
        </w:rPr>
        <w:t xml:space="preserve">Hélène: Les vêpres siciliennes / Welsh National Opera / Opera Now</w:t>
      </w:r>
    </w:p>
    <w:p>
      <w:pPr>
        <w:spacing w:before="0" w:after="0" w:line="240"/>
        <w:ind w:right="0" w:left="0" w:firstLine="0"/>
        <w:jc w:val="center"/>
        <w:rPr>
          <w:rFonts w:ascii="Arial" w:hAnsi="Arial" w:cs="Arial" w:eastAsia="Arial"/>
          <w:b/>
          <w:i/>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262626"/>
          <w:spacing w:val="0"/>
          <w:position w:val="0"/>
          <w:sz w:val="16"/>
          <w:shd w:fill="auto" w:val="clear"/>
        </w:rPr>
      </w:pPr>
      <w:r>
        <w:rPr>
          <w:rFonts w:ascii="Arial" w:hAnsi="Arial" w:cs="Arial" w:eastAsia="Arial"/>
          <w:color w:val="262626"/>
          <w:spacing w:val="0"/>
          <w:position w:val="0"/>
          <w:sz w:val="16"/>
          <w:shd w:fill="auto" w:val="clear"/>
        </w:rPr>
        <w:t xml:space="preserve">Selected by The Times as “The Face to Watch in Opera 2020” and by Der Theaterverlag as one of the outstanding artists of 2020, Armenian soprano Anush Hovhannisyan started her career from the Jette Parker Young Artists Programme at the Royal Opera House, Covent Garden. She is the winner of First and Public Prizes, Deutsche Grammophon and Royal Danish Opera special prizes at the 2016 Stella Maris Competition, the winner of the 2014 Ernst Haefliger International Swiss Competition and represented Armenia at BBC Cardiff Singer of the World 2017. </w:t>
      </w:r>
    </w:p>
    <w:p>
      <w:pPr>
        <w:spacing w:before="0" w:after="0" w:line="240"/>
        <w:ind w:right="0" w:left="0" w:firstLine="0"/>
        <w:jc w:val="both"/>
        <w:rPr>
          <w:rFonts w:ascii="Arial" w:hAnsi="Arial" w:cs="Arial" w:eastAsia="Arial"/>
          <w:color w:val="262626"/>
          <w:spacing w:val="0"/>
          <w:position w:val="0"/>
          <w:sz w:val="16"/>
          <w:shd w:fill="auto" w:val="clear"/>
        </w:rPr>
      </w:pPr>
    </w:p>
    <w:p>
      <w:pPr>
        <w:spacing w:before="0" w:after="0" w:line="240"/>
        <w:ind w:right="0" w:left="0" w:firstLine="0"/>
        <w:jc w:val="both"/>
        <w:rPr>
          <w:rFonts w:ascii="Arial" w:hAnsi="Arial" w:cs="Arial" w:eastAsia="Arial"/>
          <w:i/>
          <w:color w:val="1D2129"/>
          <w:spacing w:val="0"/>
          <w:position w:val="0"/>
          <w:sz w:val="16"/>
          <w:shd w:fill="FFFFFF" w:val="clear"/>
        </w:rPr>
      </w:pPr>
      <w:r>
        <w:rPr>
          <w:rFonts w:ascii="Arial" w:hAnsi="Arial" w:cs="Arial" w:eastAsia="Arial"/>
          <w:color w:val="auto"/>
          <w:spacing w:val="0"/>
          <w:position w:val="0"/>
          <w:sz w:val="16"/>
          <w:shd w:fill="auto" w:val="clear"/>
        </w:rPr>
        <w:t xml:space="preserve">Nominated for the International Opera Awards, she made a highly acclaimed debut with Scottish Opera as </w:t>
      </w:r>
      <w:r>
        <w:rPr>
          <w:rFonts w:ascii="Arial" w:hAnsi="Arial" w:cs="Arial" w:eastAsia="Arial"/>
          <w:b/>
          <w:color w:val="auto"/>
          <w:spacing w:val="0"/>
          <w:position w:val="0"/>
          <w:sz w:val="16"/>
          <w:shd w:fill="auto" w:val="clear"/>
        </w:rPr>
        <w:t xml:space="preserve">Violetta </w:t>
      </w:r>
      <w:r>
        <w:rPr>
          <w:rFonts w:ascii="Arial" w:hAnsi="Arial" w:cs="Arial" w:eastAsia="Arial"/>
          <w:i/>
          <w:color w:val="auto"/>
          <w:spacing w:val="0"/>
          <w:position w:val="0"/>
          <w:sz w:val="16"/>
          <w:shd w:fill="auto" w:val="clear"/>
        </w:rPr>
        <w:t xml:space="preserve">La traviata</w:t>
      </w:r>
      <w:r>
        <w:rPr>
          <w:rFonts w:ascii="Arial" w:hAnsi="Arial" w:cs="Arial" w:eastAsia="Arial"/>
          <w:color w:val="auto"/>
          <w:spacing w:val="0"/>
          <w:position w:val="0"/>
          <w:sz w:val="16"/>
          <w:shd w:fill="auto" w:val="clear"/>
        </w:rPr>
        <w:t xml:space="preserve">, which saw Opera Magazine writing, </w:t>
      </w:r>
      <w:r>
        <w:rPr>
          <w:rFonts w:ascii="Arial" w:hAnsi="Arial" w:cs="Arial" w:eastAsia="Arial"/>
          <w:i/>
          <w:color w:val="auto"/>
          <w:spacing w:val="0"/>
          <w:position w:val="0"/>
          <w:sz w:val="16"/>
          <w:shd w:fill="auto" w:val="clear"/>
        </w:rPr>
        <w:t xml:space="preserve">“(she) </w:t>
      </w:r>
      <w:r>
        <w:rPr>
          <w:rFonts w:ascii="Arial" w:hAnsi="Arial" w:cs="Arial" w:eastAsia="Arial"/>
          <w:i/>
          <w:color w:val="1D2129"/>
          <w:spacing w:val="0"/>
          <w:position w:val="0"/>
          <w:sz w:val="16"/>
          <w:shd w:fill="FFFFFF" w:val="clear"/>
        </w:rPr>
        <w:t xml:space="preserve">has the coloratura, the musical intelligence, the rock-solid technique, the evenness throughout an ample vocal range, the dramatic versatility, the imposing but graceful physique - and indeed the pathos” </w:t>
      </w:r>
      <w:r>
        <w:rPr>
          <w:rFonts w:ascii="Arial" w:hAnsi="Arial" w:cs="Arial" w:eastAsia="Arial"/>
          <w:color w:val="1D2129"/>
          <w:spacing w:val="0"/>
          <w:position w:val="0"/>
          <w:sz w:val="16"/>
          <w:shd w:fill="FFFFFF" w:val="clear"/>
        </w:rPr>
        <w:t xml:space="preserve">and The Sunday Times acclaiming “</w:t>
      </w:r>
      <w:r>
        <w:rPr>
          <w:rFonts w:ascii="Arial" w:hAnsi="Arial" w:cs="Arial" w:eastAsia="Arial"/>
          <w:i/>
          <w:color w:val="1D2129"/>
          <w:spacing w:val="0"/>
          <w:position w:val="0"/>
          <w:sz w:val="16"/>
          <w:shd w:fill="FFFFFF" w:val="clear"/>
        </w:rPr>
        <w:t xml:space="preserve">a ‘star is born’ moment</w:t>
      </w:r>
      <w:r>
        <w:rPr>
          <w:rFonts w:ascii="Arial" w:hAnsi="Arial" w:cs="Arial" w:eastAsia="Arial"/>
          <w:color w:val="1D2129"/>
          <w:spacing w:val="0"/>
          <w:position w:val="0"/>
          <w:sz w:val="16"/>
          <w:shd w:fill="FFFFFF" w:val="clear"/>
        </w:rPr>
        <w:t xml:space="preserve">.</w:t>
      </w:r>
      <w:r>
        <w:rPr>
          <w:rFonts w:ascii="Arial" w:hAnsi="Arial" w:cs="Arial" w:eastAsia="Arial"/>
          <w:i/>
          <w:color w:val="1D2129"/>
          <w:spacing w:val="0"/>
          <w:position w:val="0"/>
          <w:sz w:val="16"/>
          <w:shd w:fill="FFFFFF" w:val="clear"/>
        </w:rPr>
        <w:t xml:space="preserve">” </w:t>
      </w:r>
    </w:p>
    <w:p>
      <w:pPr>
        <w:spacing w:before="0" w:after="0" w:line="240"/>
        <w:ind w:right="0" w:left="0" w:firstLine="0"/>
        <w:jc w:val="both"/>
        <w:rPr>
          <w:rFonts w:ascii="Arial" w:hAnsi="Arial" w:cs="Arial" w:eastAsia="Arial"/>
          <w:i/>
          <w:color w:val="1D2129"/>
          <w:spacing w:val="0"/>
          <w:position w:val="0"/>
          <w:sz w:val="16"/>
          <w:shd w:fill="FFFFFF" w:val="clear"/>
        </w:rPr>
      </w:pPr>
    </w:p>
    <w:p>
      <w:pPr>
        <w:spacing w:before="0" w:after="0" w:line="240"/>
        <w:ind w:right="0" w:left="0" w:firstLine="0"/>
        <w:jc w:val="left"/>
        <w:rPr>
          <w:rFonts w:ascii="Arial" w:hAnsi="Arial" w:cs="Arial" w:eastAsia="Arial"/>
          <w:color w:val="262626"/>
          <w:spacing w:val="0"/>
          <w:position w:val="0"/>
          <w:sz w:val="16"/>
          <w:shd w:fill="auto" w:val="clear"/>
        </w:rPr>
      </w:pPr>
      <w:r>
        <w:rPr>
          <w:rFonts w:ascii="Arial" w:hAnsi="Arial" w:cs="Arial" w:eastAsia="Arial"/>
          <w:color w:val="262626"/>
          <w:spacing w:val="0"/>
          <w:position w:val="0"/>
          <w:sz w:val="16"/>
          <w:shd w:fill="auto" w:val="clear"/>
        </w:rPr>
        <w:t xml:space="preserve">Her current engagements include returns to the Royal Opera House, Covent Garden, as </w:t>
      </w:r>
      <w:r>
        <w:rPr>
          <w:rFonts w:ascii="Arial" w:hAnsi="Arial" w:cs="Arial" w:eastAsia="Arial"/>
          <w:b/>
          <w:color w:val="262626"/>
          <w:spacing w:val="0"/>
          <w:position w:val="0"/>
          <w:sz w:val="16"/>
          <w:shd w:fill="auto" w:val="clear"/>
        </w:rPr>
        <w:t xml:space="preserve">Musetta </w:t>
      </w:r>
      <w:r>
        <w:rPr>
          <w:rFonts w:ascii="Arial" w:hAnsi="Arial" w:cs="Arial" w:eastAsia="Arial"/>
          <w:i/>
          <w:color w:val="262626"/>
          <w:spacing w:val="0"/>
          <w:position w:val="0"/>
          <w:sz w:val="16"/>
          <w:shd w:fill="auto" w:val="clear"/>
        </w:rPr>
        <w:t xml:space="preserve">La bohème</w:t>
      </w:r>
      <w:r>
        <w:rPr>
          <w:rFonts w:ascii="Arial" w:hAnsi="Arial" w:cs="Arial" w:eastAsia="Arial"/>
          <w:color w:val="262626"/>
          <w:spacing w:val="0"/>
          <w:position w:val="0"/>
          <w:sz w:val="16"/>
          <w:shd w:fill="auto" w:val="clear"/>
        </w:rPr>
        <w:t xml:space="preserve"> and </w:t>
      </w:r>
      <w:r>
        <w:rPr>
          <w:rFonts w:ascii="Arial" w:hAnsi="Arial" w:cs="Arial" w:eastAsia="Arial"/>
          <w:b/>
          <w:color w:val="262626"/>
          <w:spacing w:val="0"/>
          <w:position w:val="0"/>
          <w:sz w:val="16"/>
          <w:shd w:fill="auto" w:val="clear"/>
        </w:rPr>
        <w:t xml:space="preserve">Violetta </w:t>
      </w:r>
      <w:r>
        <w:rPr>
          <w:rFonts w:ascii="Arial" w:hAnsi="Arial" w:cs="Arial" w:eastAsia="Arial"/>
          <w:i/>
          <w:color w:val="262626"/>
          <w:spacing w:val="0"/>
          <w:position w:val="0"/>
          <w:sz w:val="16"/>
          <w:shd w:fill="auto" w:val="clear"/>
        </w:rPr>
        <w:t xml:space="preserve">La traviata</w:t>
      </w:r>
      <w:r>
        <w:rPr>
          <w:rFonts w:ascii="Arial" w:hAnsi="Arial" w:cs="Arial" w:eastAsia="Arial"/>
          <w:color w:val="262626"/>
          <w:spacing w:val="0"/>
          <w:position w:val="0"/>
          <w:sz w:val="16"/>
          <w:shd w:fill="auto" w:val="clear"/>
        </w:rPr>
        <w:t xml:space="preserve"> and her debut with L’Orchestre de Chambre de Genève singing Shostakovich </w:t>
      </w:r>
      <w:r>
        <w:rPr>
          <w:rFonts w:ascii="Arial" w:hAnsi="Arial" w:cs="Arial" w:eastAsia="Arial"/>
          <w:i/>
          <w:color w:val="262626"/>
          <w:spacing w:val="0"/>
          <w:position w:val="0"/>
          <w:sz w:val="16"/>
          <w:shd w:fill="auto" w:val="clear"/>
        </w:rPr>
        <w:t xml:space="preserve">Symphony No. 14</w:t>
      </w:r>
      <w:r>
        <w:rPr>
          <w:rFonts w:ascii="Arial" w:hAnsi="Arial" w:cs="Arial" w:eastAsia="Arial"/>
          <w:color w:val="262626"/>
          <w:spacing w:val="0"/>
          <w:position w:val="0"/>
          <w:sz w:val="16"/>
          <w:shd w:fill="auto" w:val="clear"/>
        </w:rPr>
        <w:t xml:space="preserve"> and Copland's </w:t>
      </w:r>
      <w:r>
        <w:rPr>
          <w:rFonts w:ascii="Arial" w:hAnsi="Arial" w:cs="Arial" w:eastAsia="Arial"/>
          <w:i/>
          <w:color w:val="262626"/>
          <w:spacing w:val="0"/>
          <w:position w:val="0"/>
          <w:sz w:val="16"/>
          <w:shd w:fill="auto" w:val="clear"/>
        </w:rPr>
        <w:t xml:space="preserve">American Songs</w:t>
      </w:r>
      <w:r>
        <w:rPr>
          <w:rFonts w:ascii="Arial" w:hAnsi="Arial" w:cs="Arial" w:eastAsia="Arial"/>
          <w:color w:val="262626"/>
          <w:spacing w:val="0"/>
          <w:position w:val="0"/>
          <w:sz w:val="16"/>
          <w:shd w:fill="auto" w:val="clear"/>
        </w:rPr>
        <w:t xml:space="preserve">. </w:t>
      </w:r>
      <w:r>
        <w:rPr>
          <w:rFonts w:ascii="Arial" w:hAnsi="Arial" w:cs="Arial" w:eastAsia="Arial"/>
          <w:color w:val="262626"/>
          <w:spacing w:val="0"/>
          <w:position w:val="0"/>
          <w:sz w:val="16"/>
          <w:shd w:fill="auto" w:val="clear"/>
        </w:rPr>
        <w:t xml:space="preserve">Her repertoire further includes </w:t>
      </w:r>
      <w:r>
        <w:rPr>
          <w:rFonts w:ascii="Arial" w:hAnsi="Arial" w:cs="Arial" w:eastAsia="Arial"/>
          <w:color w:val="auto"/>
          <w:spacing w:val="0"/>
          <w:position w:val="0"/>
          <w:sz w:val="16"/>
          <w:shd w:fill="auto" w:val="clear"/>
        </w:rPr>
        <w:t xml:space="preserve">of </w:t>
      </w:r>
      <w:r>
        <w:rPr>
          <w:rFonts w:ascii="Arial" w:hAnsi="Arial" w:cs="Arial" w:eastAsia="Arial"/>
          <w:b/>
          <w:color w:val="auto"/>
          <w:spacing w:val="0"/>
          <w:position w:val="0"/>
          <w:sz w:val="16"/>
          <w:shd w:fill="auto" w:val="clear"/>
        </w:rPr>
        <w:t xml:space="preserve">Hélène</w:t>
      </w:r>
      <w:r>
        <w:rPr>
          <w:rFonts w:ascii="Arial" w:hAnsi="Arial" w:cs="Arial" w:eastAsia="Arial"/>
          <w:color w:val="auto"/>
          <w:spacing w:val="0"/>
          <w:position w:val="0"/>
          <w:sz w:val="16"/>
          <w:shd w:fill="auto" w:val="clear"/>
        </w:rPr>
        <w:t xml:space="preserve"> </w:t>
      </w:r>
      <w:r>
        <w:rPr>
          <w:rFonts w:ascii="Arial" w:hAnsi="Arial" w:cs="Arial" w:eastAsia="Arial"/>
          <w:i/>
          <w:color w:val="auto"/>
          <w:spacing w:val="0"/>
          <w:position w:val="0"/>
          <w:sz w:val="16"/>
          <w:shd w:fill="auto" w:val="clear"/>
        </w:rPr>
        <w:t xml:space="preserve">Les vêpres siciliennes,</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Violetta</w:t>
      </w:r>
      <w:r>
        <w:rPr>
          <w:rFonts w:ascii="Arial" w:hAnsi="Arial" w:cs="Arial" w:eastAsia="Arial"/>
          <w:color w:val="auto"/>
          <w:spacing w:val="0"/>
          <w:position w:val="0"/>
          <w:sz w:val="16"/>
          <w:shd w:fill="auto" w:val="clear"/>
        </w:rPr>
        <w:t xml:space="preserve"> </w:t>
      </w:r>
      <w:r>
        <w:rPr>
          <w:rFonts w:ascii="Arial" w:hAnsi="Arial" w:cs="Arial" w:eastAsia="Arial"/>
          <w:i/>
          <w:color w:val="auto"/>
          <w:spacing w:val="0"/>
          <w:position w:val="0"/>
          <w:sz w:val="16"/>
          <w:shd w:fill="auto" w:val="clear"/>
        </w:rPr>
        <w:t xml:space="preserve">La Traviata, </w:t>
      </w:r>
      <w:r>
        <w:rPr>
          <w:rFonts w:ascii="Arial" w:hAnsi="Arial" w:cs="Arial" w:eastAsia="Arial"/>
          <w:color w:val="auto"/>
          <w:spacing w:val="0"/>
          <w:position w:val="0"/>
          <w:sz w:val="16"/>
          <w:shd w:fill="auto" w:val="clear"/>
        </w:rPr>
        <w:t xml:space="preserve">the title role in </w:t>
      </w:r>
      <w:r>
        <w:rPr>
          <w:rFonts w:ascii="Arial" w:hAnsi="Arial" w:cs="Arial" w:eastAsia="Arial"/>
          <w:i/>
          <w:color w:val="auto"/>
          <w:spacing w:val="0"/>
          <w:position w:val="0"/>
          <w:sz w:val="16"/>
          <w:shd w:fill="auto" w:val="clear"/>
        </w:rPr>
        <w:t xml:space="preserve">Maria Stuarda, </w:t>
      </w:r>
      <w:r>
        <w:rPr>
          <w:rFonts w:ascii="Arial" w:hAnsi="Arial" w:cs="Arial" w:eastAsia="Arial"/>
          <w:b/>
          <w:color w:val="262626"/>
          <w:spacing w:val="0"/>
          <w:position w:val="0"/>
          <w:sz w:val="16"/>
          <w:shd w:fill="auto" w:val="clear"/>
        </w:rPr>
        <w:t xml:space="preserve">Donna Anna</w:t>
      </w:r>
      <w:r>
        <w:rPr>
          <w:rFonts w:ascii="Arial" w:hAnsi="Arial" w:cs="Arial" w:eastAsia="Arial"/>
          <w:color w:val="262626"/>
          <w:spacing w:val="0"/>
          <w:position w:val="0"/>
          <w:sz w:val="16"/>
          <w:shd w:fill="auto" w:val="clear"/>
        </w:rPr>
        <w:t xml:space="preserve"> and </w:t>
      </w:r>
      <w:r>
        <w:rPr>
          <w:rFonts w:ascii="Arial" w:hAnsi="Arial" w:cs="Arial" w:eastAsia="Arial"/>
          <w:b/>
          <w:color w:val="262626"/>
          <w:spacing w:val="0"/>
          <w:position w:val="0"/>
          <w:sz w:val="16"/>
          <w:shd w:fill="auto" w:val="clear"/>
        </w:rPr>
        <w:t xml:space="preserve">Donna Elvira</w:t>
      </w:r>
      <w:r>
        <w:rPr>
          <w:rFonts w:ascii="Arial" w:hAnsi="Arial" w:cs="Arial" w:eastAsia="Arial"/>
          <w:color w:val="262626"/>
          <w:spacing w:val="0"/>
          <w:position w:val="0"/>
          <w:sz w:val="16"/>
          <w:shd w:fill="auto" w:val="clear"/>
        </w:rPr>
        <w:t xml:space="preserve"> </w:t>
      </w:r>
      <w:r>
        <w:rPr>
          <w:rFonts w:ascii="Arial" w:hAnsi="Arial" w:cs="Arial" w:eastAsia="Arial"/>
          <w:i/>
          <w:color w:val="262626"/>
          <w:spacing w:val="0"/>
          <w:position w:val="0"/>
          <w:sz w:val="16"/>
          <w:shd w:fill="auto" w:val="clear"/>
        </w:rPr>
        <w:t xml:space="preserve">Don Giovanni,</w:t>
      </w:r>
      <w:r>
        <w:rPr>
          <w:rFonts w:ascii="Arial" w:hAnsi="Arial" w:cs="Arial" w:eastAsia="Arial"/>
          <w:color w:val="262626"/>
          <w:spacing w:val="0"/>
          <w:position w:val="0"/>
          <w:sz w:val="16"/>
          <w:shd w:fill="auto" w:val="clear"/>
        </w:rPr>
        <w:t xml:space="preserve"> </w:t>
      </w:r>
      <w:r>
        <w:rPr>
          <w:rFonts w:ascii="Arial" w:hAnsi="Arial" w:cs="Arial" w:eastAsia="Arial"/>
          <w:b/>
          <w:color w:val="262626"/>
          <w:spacing w:val="0"/>
          <w:position w:val="0"/>
          <w:sz w:val="16"/>
          <w:shd w:fill="auto" w:val="clear"/>
        </w:rPr>
        <w:t xml:space="preserve">Sylvia de Linadès </w:t>
      </w:r>
      <w:r>
        <w:rPr>
          <w:rFonts w:ascii="Arial" w:hAnsi="Arial" w:cs="Arial" w:eastAsia="Arial"/>
          <w:i/>
          <w:color w:val="262626"/>
          <w:spacing w:val="0"/>
          <w:position w:val="0"/>
          <w:sz w:val="16"/>
          <w:shd w:fill="auto" w:val="clear"/>
        </w:rPr>
        <w:t xml:space="preserve">L’Ange de Nisida</w:t>
      </w:r>
      <w:r>
        <w:rPr>
          <w:rFonts w:ascii="Arial" w:hAnsi="Arial" w:cs="Arial" w:eastAsia="Arial"/>
          <w:color w:val="262626"/>
          <w:spacing w:val="0"/>
          <w:position w:val="0"/>
          <w:sz w:val="16"/>
          <w:shd w:fill="auto" w:val="clear"/>
        </w:rPr>
        <w:t xml:space="preserve">,</w:t>
      </w:r>
      <w:r>
        <w:rPr>
          <w:rFonts w:ascii="Arial" w:hAnsi="Arial" w:cs="Arial" w:eastAsia="Arial"/>
          <w:b/>
          <w:color w:val="262626"/>
          <w:spacing w:val="0"/>
          <w:position w:val="0"/>
          <w:sz w:val="16"/>
          <w:shd w:fill="auto" w:val="clear"/>
        </w:rPr>
        <w:t xml:space="preserve"> Adina </w:t>
      </w:r>
      <w:r>
        <w:rPr>
          <w:rFonts w:ascii="Arial" w:hAnsi="Arial" w:cs="Arial" w:eastAsia="Arial"/>
          <w:i/>
          <w:color w:val="262626"/>
          <w:spacing w:val="0"/>
          <w:position w:val="0"/>
          <w:sz w:val="16"/>
          <w:shd w:fill="auto" w:val="clear"/>
        </w:rPr>
        <w:t xml:space="preserve">Don Pasquale</w:t>
      </w:r>
      <w:r>
        <w:rPr>
          <w:rFonts w:ascii="Arial" w:hAnsi="Arial" w:cs="Arial" w:eastAsia="Arial"/>
          <w:color w:val="262626"/>
          <w:spacing w:val="0"/>
          <w:position w:val="0"/>
          <w:sz w:val="16"/>
          <w:shd w:fill="auto" w:val="clear"/>
        </w:rPr>
        <w:t xml:space="preserve">, </w:t>
      </w:r>
      <w:r>
        <w:rPr>
          <w:rFonts w:ascii="Arial" w:hAnsi="Arial" w:cs="Arial" w:eastAsia="Arial"/>
          <w:b/>
          <w:color w:val="262626"/>
          <w:spacing w:val="0"/>
          <w:position w:val="0"/>
          <w:sz w:val="16"/>
          <w:shd w:fill="auto" w:val="clear"/>
        </w:rPr>
        <w:t xml:space="preserve">Mirra </w:t>
      </w:r>
      <w:r>
        <w:rPr>
          <w:rFonts w:ascii="Arial" w:hAnsi="Arial" w:cs="Arial" w:eastAsia="Arial"/>
          <w:i/>
          <w:color w:val="262626"/>
          <w:spacing w:val="0"/>
          <w:position w:val="0"/>
          <w:sz w:val="16"/>
          <w:shd w:fill="auto" w:val="clear"/>
        </w:rPr>
        <w:t xml:space="preserve">Sardanapolo</w:t>
      </w:r>
      <w:r>
        <w:rPr>
          <w:rFonts w:ascii="Arial" w:hAnsi="Arial" w:cs="Arial" w:eastAsia="Arial"/>
          <w:color w:val="262626"/>
          <w:spacing w:val="0"/>
          <w:position w:val="0"/>
          <w:sz w:val="16"/>
          <w:shd w:fill="auto" w:val="clear"/>
        </w:rPr>
        <w:t xml:space="preserve">, </w:t>
      </w:r>
      <w:r>
        <w:rPr>
          <w:rFonts w:ascii="Arial" w:hAnsi="Arial" w:cs="Arial" w:eastAsia="Arial"/>
          <w:b/>
          <w:color w:val="262626"/>
          <w:spacing w:val="0"/>
          <w:position w:val="0"/>
          <w:sz w:val="16"/>
          <w:shd w:fill="auto" w:val="clear"/>
        </w:rPr>
        <w:t xml:space="preserve">Sita </w:t>
      </w:r>
      <w:r>
        <w:rPr>
          <w:rFonts w:ascii="Arial" w:hAnsi="Arial" w:cs="Arial" w:eastAsia="Arial"/>
          <w:i/>
          <w:color w:val="262626"/>
          <w:spacing w:val="0"/>
          <w:position w:val="0"/>
          <w:sz w:val="16"/>
          <w:shd w:fill="auto" w:val="clear"/>
        </w:rPr>
        <w:t xml:space="preserve">Le Roi de Lahore</w:t>
      </w:r>
      <w:r>
        <w:rPr>
          <w:rFonts w:ascii="Arial" w:hAnsi="Arial" w:cs="Arial" w:eastAsia="Arial"/>
          <w:color w:val="262626"/>
          <w:spacing w:val="0"/>
          <w:position w:val="0"/>
          <w:sz w:val="16"/>
          <w:shd w:fill="auto" w:val="clear"/>
        </w:rPr>
        <w:t xml:space="preserve">, </w:t>
      </w:r>
      <w:r>
        <w:rPr>
          <w:rFonts w:ascii="Arial" w:hAnsi="Arial" w:cs="Arial" w:eastAsia="Arial"/>
          <w:b/>
          <w:color w:val="262626"/>
          <w:spacing w:val="0"/>
          <w:position w:val="0"/>
          <w:sz w:val="16"/>
          <w:shd w:fill="auto" w:val="clear"/>
        </w:rPr>
        <w:t xml:space="preserve">Amaltea</w:t>
      </w:r>
      <w:r>
        <w:rPr>
          <w:rFonts w:ascii="Arial" w:hAnsi="Arial" w:cs="Arial" w:eastAsia="Arial"/>
          <w:color w:val="262626"/>
          <w:spacing w:val="0"/>
          <w:position w:val="0"/>
          <w:sz w:val="16"/>
          <w:shd w:fill="auto" w:val="clear"/>
        </w:rPr>
        <w:t xml:space="preserve"> </w:t>
      </w:r>
      <w:r>
        <w:rPr>
          <w:rFonts w:ascii="Arial" w:hAnsi="Arial" w:cs="Arial" w:eastAsia="Arial"/>
          <w:i/>
          <w:color w:val="262626"/>
          <w:spacing w:val="0"/>
          <w:position w:val="0"/>
          <w:sz w:val="16"/>
          <w:shd w:fill="auto" w:val="clear"/>
        </w:rPr>
        <w:t xml:space="preserve">Mosè in Egitto</w:t>
      </w:r>
      <w:r>
        <w:rPr>
          <w:rFonts w:ascii="Arial" w:hAnsi="Arial" w:cs="Arial" w:eastAsia="Arial"/>
          <w:color w:val="262626"/>
          <w:spacing w:val="0"/>
          <w:position w:val="0"/>
          <w:sz w:val="16"/>
          <w:shd w:fill="auto" w:val="clear"/>
        </w:rPr>
        <w:t xml:space="preserve"> and </w:t>
      </w:r>
      <w:r>
        <w:rPr>
          <w:rFonts w:ascii="Arial" w:hAnsi="Arial" w:cs="Arial" w:eastAsia="Arial"/>
          <w:b/>
          <w:color w:val="262626"/>
          <w:spacing w:val="0"/>
          <w:position w:val="0"/>
          <w:sz w:val="16"/>
          <w:shd w:fill="auto" w:val="clear"/>
        </w:rPr>
        <w:t xml:space="preserve">Tamara </w:t>
      </w:r>
      <w:r>
        <w:rPr>
          <w:rFonts w:ascii="Arial" w:hAnsi="Arial" w:cs="Arial" w:eastAsia="Arial"/>
          <w:i/>
          <w:color w:val="262626"/>
          <w:spacing w:val="0"/>
          <w:position w:val="0"/>
          <w:sz w:val="16"/>
          <w:shd w:fill="auto" w:val="clear"/>
        </w:rPr>
        <w:t xml:space="preserve">The Demon</w:t>
      </w:r>
      <w:r>
        <w:rPr>
          <w:rFonts w:ascii="Arial" w:hAnsi="Arial" w:cs="Arial" w:eastAsia="Arial"/>
          <w:color w:val="262626"/>
          <w:spacing w:val="0"/>
          <w:position w:val="0"/>
          <w:sz w:val="16"/>
          <w:shd w:fill="auto" w:val="clear"/>
        </w:rPr>
        <w:t xml:space="preserve">, Beethoven </w:t>
      </w:r>
      <w:r>
        <w:rPr>
          <w:rFonts w:ascii="Arial" w:hAnsi="Arial" w:cs="Arial" w:eastAsia="Arial"/>
          <w:i/>
          <w:color w:val="262626"/>
          <w:spacing w:val="0"/>
          <w:position w:val="0"/>
          <w:sz w:val="16"/>
          <w:shd w:fill="auto" w:val="clear"/>
        </w:rPr>
        <w:t xml:space="preserve">Symphony No. 9</w:t>
      </w:r>
      <w:r>
        <w:rPr>
          <w:rFonts w:ascii="Arial" w:hAnsi="Arial" w:cs="Arial" w:eastAsia="Arial"/>
          <w:color w:val="262626"/>
          <w:spacing w:val="0"/>
          <w:position w:val="0"/>
          <w:sz w:val="16"/>
          <w:shd w:fill="auto" w:val="clear"/>
        </w:rPr>
        <w:t xml:space="preserve">, Berg </w:t>
      </w:r>
      <w:r>
        <w:rPr>
          <w:rFonts w:ascii="Arial" w:hAnsi="Arial" w:cs="Arial" w:eastAsia="Arial"/>
          <w:i/>
          <w:color w:val="262626"/>
          <w:spacing w:val="0"/>
          <w:position w:val="0"/>
          <w:sz w:val="16"/>
          <w:shd w:fill="auto" w:val="clear"/>
        </w:rPr>
        <w:t xml:space="preserve">Seven Early Songs</w:t>
      </w:r>
      <w:r>
        <w:rPr>
          <w:rFonts w:ascii="Arial" w:hAnsi="Arial" w:cs="Arial" w:eastAsia="Arial"/>
          <w:color w:val="262626"/>
          <w:spacing w:val="0"/>
          <w:position w:val="0"/>
          <w:sz w:val="16"/>
          <w:shd w:fill="auto" w:val="clear"/>
        </w:rPr>
        <w:t xml:space="preserve">, Poulenc </w:t>
      </w:r>
      <w:r>
        <w:rPr>
          <w:rFonts w:ascii="Arial" w:hAnsi="Arial" w:cs="Arial" w:eastAsia="Arial"/>
          <w:i/>
          <w:color w:val="262626"/>
          <w:spacing w:val="0"/>
          <w:position w:val="0"/>
          <w:sz w:val="16"/>
          <w:shd w:fill="auto" w:val="clear"/>
        </w:rPr>
        <w:t xml:space="preserve">Gloria</w:t>
      </w:r>
      <w:r>
        <w:rPr>
          <w:rFonts w:ascii="Arial" w:hAnsi="Arial" w:cs="Arial" w:eastAsia="Arial"/>
          <w:color w:val="262626"/>
          <w:spacing w:val="0"/>
          <w:position w:val="0"/>
          <w:sz w:val="16"/>
          <w:shd w:fill="auto" w:val="clear"/>
        </w:rPr>
        <w:t xml:space="preserve">, Rossini </w:t>
      </w:r>
      <w:r>
        <w:rPr>
          <w:rFonts w:ascii="Arial" w:hAnsi="Arial" w:cs="Arial" w:eastAsia="Arial"/>
          <w:i/>
          <w:color w:val="262626"/>
          <w:spacing w:val="0"/>
          <w:position w:val="0"/>
          <w:sz w:val="16"/>
          <w:shd w:fill="auto" w:val="clear"/>
        </w:rPr>
        <w:t xml:space="preserve">Petite Messe Solennelle</w:t>
      </w:r>
      <w:r>
        <w:rPr>
          <w:rFonts w:ascii="Arial" w:hAnsi="Arial" w:cs="Arial" w:eastAsia="Arial"/>
          <w:color w:val="262626"/>
          <w:spacing w:val="0"/>
          <w:position w:val="0"/>
          <w:sz w:val="16"/>
          <w:shd w:fill="auto" w:val="clear"/>
        </w:rPr>
        <w:t xml:space="preserve"> and </w:t>
      </w:r>
      <w:r>
        <w:rPr>
          <w:rFonts w:ascii="Arial" w:hAnsi="Arial" w:cs="Arial" w:eastAsia="Arial"/>
          <w:i/>
          <w:color w:val="262626"/>
          <w:spacing w:val="0"/>
          <w:position w:val="0"/>
          <w:sz w:val="16"/>
          <w:shd w:fill="auto" w:val="clear"/>
        </w:rPr>
        <w:t xml:space="preserve">Stabat Mater</w:t>
      </w:r>
      <w:r>
        <w:rPr>
          <w:rFonts w:ascii="Arial" w:hAnsi="Arial" w:cs="Arial" w:eastAsia="Arial"/>
          <w:color w:val="262626"/>
          <w:spacing w:val="0"/>
          <w:position w:val="0"/>
          <w:sz w:val="16"/>
          <w:shd w:fill="auto" w:val="clear"/>
        </w:rPr>
        <w:t xml:space="preserve">, Shostakovich </w:t>
      </w:r>
      <w:r>
        <w:rPr>
          <w:rFonts w:ascii="Arial" w:hAnsi="Arial" w:cs="Arial" w:eastAsia="Arial"/>
          <w:i/>
          <w:color w:val="262626"/>
          <w:spacing w:val="0"/>
          <w:position w:val="0"/>
          <w:sz w:val="16"/>
          <w:shd w:fill="auto" w:val="clear"/>
        </w:rPr>
        <w:t xml:space="preserve">Symphony No. 14</w:t>
      </w:r>
      <w:r>
        <w:rPr>
          <w:rFonts w:ascii="Arial" w:hAnsi="Arial" w:cs="Arial" w:eastAsia="Arial"/>
          <w:color w:val="262626"/>
          <w:spacing w:val="0"/>
          <w:position w:val="0"/>
          <w:sz w:val="16"/>
          <w:shd w:fill="auto" w:val="clear"/>
        </w:rPr>
        <w:t xml:space="preserve">, Richard Strauss </w:t>
      </w:r>
      <w:r>
        <w:rPr>
          <w:rFonts w:ascii="Arial" w:hAnsi="Arial" w:cs="Arial" w:eastAsia="Arial"/>
          <w:i/>
          <w:color w:val="262626"/>
          <w:spacing w:val="0"/>
          <w:position w:val="0"/>
          <w:sz w:val="16"/>
          <w:shd w:fill="auto" w:val="clear"/>
        </w:rPr>
        <w:t xml:space="preserve">Four Last Songs</w:t>
      </w:r>
      <w:r>
        <w:rPr>
          <w:rFonts w:ascii="Arial" w:hAnsi="Arial" w:cs="Arial" w:eastAsia="Arial"/>
          <w:color w:val="262626"/>
          <w:spacing w:val="0"/>
          <w:position w:val="0"/>
          <w:sz w:val="16"/>
          <w:shd w:fill="auto" w:val="clear"/>
        </w:rPr>
        <w:t xml:space="preserve"> and Verdi </w:t>
      </w:r>
      <w:r>
        <w:rPr>
          <w:rFonts w:ascii="Arial" w:hAnsi="Arial" w:cs="Arial" w:eastAsia="Arial"/>
          <w:i/>
          <w:color w:val="262626"/>
          <w:spacing w:val="0"/>
          <w:position w:val="0"/>
          <w:sz w:val="16"/>
          <w:shd w:fill="auto" w:val="clear"/>
        </w:rPr>
        <w:t xml:space="preserve">Requiem</w:t>
      </w:r>
      <w:r>
        <w:rPr>
          <w:rFonts w:ascii="Arial" w:hAnsi="Arial" w:cs="Arial" w:eastAsia="Arial"/>
          <w:color w:val="262626"/>
          <w:spacing w:val="0"/>
          <w:position w:val="0"/>
          <w:sz w:val="16"/>
          <w:shd w:fill="auto" w:val="clear"/>
        </w:rPr>
        <w:t xml:space="preserve">.</w:t>
      </w:r>
      <w:r>
        <w:rPr>
          <w:rFonts w:ascii="Arial" w:hAnsi="Arial" w:cs="Arial" w:eastAsia="Arial"/>
          <w:color w:val="262626"/>
          <w:spacing w:val="0"/>
          <w:position w:val="0"/>
          <w:sz w:val="16"/>
          <w:shd w:fill="auto" w:val="clear"/>
        </w:rPr>
        <w:t xml:space="preserve"> </w:t>
      </w:r>
    </w:p>
    <w:p>
      <w:pPr>
        <w:spacing w:before="0" w:after="0" w:line="240"/>
        <w:ind w:right="0" w:left="0" w:firstLine="0"/>
        <w:jc w:val="both"/>
        <w:rPr>
          <w:rFonts w:ascii="Arial" w:hAnsi="Arial" w:cs="Arial" w:eastAsia="Arial"/>
          <w:color w:val="262626"/>
          <w:spacing w:val="0"/>
          <w:position w:val="0"/>
          <w:sz w:val="16"/>
          <w:shd w:fill="auto" w:val="clear"/>
        </w:rPr>
      </w:pPr>
    </w:p>
    <w:p>
      <w:pPr>
        <w:spacing w:before="0" w:after="0" w:line="240"/>
        <w:ind w:right="0" w:left="0" w:firstLine="0"/>
        <w:jc w:val="both"/>
        <w:rPr>
          <w:rFonts w:ascii="Arial" w:hAnsi="Arial" w:cs="Arial" w:eastAsia="Arial"/>
          <w:color w:val="262626"/>
          <w:spacing w:val="0"/>
          <w:position w:val="0"/>
          <w:sz w:val="16"/>
          <w:shd w:fill="auto" w:val="clear"/>
        </w:rPr>
      </w:pPr>
      <w:r>
        <w:rPr>
          <w:rFonts w:ascii="Arial" w:hAnsi="Arial" w:cs="Arial" w:eastAsia="Arial"/>
          <w:color w:val="262626"/>
          <w:spacing w:val="0"/>
          <w:position w:val="0"/>
          <w:sz w:val="16"/>
          <w:shd w:fill="auto" w:val="clear"/>
        </w:rPr>
        <w:t xml:space="preserve">Now based in London, Anush Hovhannisyan began studying violin aged six at the A. Spendiaryan Music School and went on to study singing at the Yerevan State Conservatory and at the Royal Conservatoire of Scotland. She is a Samling Artist, and her many awards and scholarships further include the Clonter Opera Prize, the Bayreuth Prize from the Wagner Society of Scotland, </w:t>
      </w:r>
      <w:r>
        <w:rPr>
          <w:rFonts w:ascii="Arial" w:hAnsi="Arial" w:cs="Arial" w:eastAsia="Arial"/>
          <w:color w:val="auto"/>
          <w:spacing w:val="0"/>
          <w:position w:val="0"/>
          <w:sz w:val="16"/>
          <w:shd w:fill="auto" w:val="clear"/>
        </w:rPr>
        <w:t xml:space="preserve">Karaviotis Prize </w:t>
      </w:r>
      <w:r>
        <w:rPr>
          <w:rFonts w:ascii="Arial" w:hAnsi="Arial" w:cs="Arial" w:eastAsia="Arial"/>
          <w:color w:val="262626"/>
          <w:spacing w:val="0"/>
          <w:position w:val="0"/>
          <w:sz w:val="16"/>
          <w:shd w:fill="auto" w:val="clear"/>
        </w:rPr>
        <w:t xml:space="preserve">at the Les Azuriales International Singing Competition and the Ian Smith of Stornoway Award for Opera, awarded by the Royal Conservatoire of Scotland.</w:t>
      </w:r>
    </w:p>
    <w:p>
      <w:pPr>
        <w:spacing w:before="0" w:after="0" w:line="240"/>
        <w:ind w:right="0" w:left="0" w:firstLine="0"/>
        <w:jc w:val="both"/>
        <w:rPr>
          <w:rFonts w:ascii="Arial" w:hAnsi="Arial" w:cs="Arial" w:eastAsia="Arial"/>
          <w:color w:val="262626"/>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262626"/>
          <w:spacing w:val="0"/>
          <w:position w:val="0"/>
          <w:sz w:val="16"/>
          <w:shd w:fill="auto" w:val="clear"/>
        </w:rPr>
        <w:t xml:space="preserve">Anush </w:t>
      </w:r>
      <w:r>
        <w:rPr>
          <w:rFonts w:ascii="Arial" w:hAnsi="Arial" w:cs="Arial" w:eastAsia="Arial"/>
          <w:color w:val="262626"/>
          <w:spacing w:val="0"/>
          <w:position w:val="0"/>
          <w:sz w:val="16"/>
          <w:shd w:fill="auto" w:val="clear"/>
        </w:rPr>
        <w:t xml:space="preserve">performed with renowned conductors such as Semyon Bychkov, Sir Mark Elder, Gianluigi Gelmetti, Koen Kessels, Nicola Luisotti, Daniel Oren, Carlo Rizzi, Esa-Pekka Salonen, Jonathan Santagada, Mark Wigglesworth and Sir Antonio Pappano, and w</w:t>
      </w:r>
      <w:r>
        <w:rPr>
          <w:rFonts w:ascii="Arial" w:hAnsi="Arial" w:cs="Arial" w:eastAsia="Arial"/>
          <w:color w:val="262626"/>
          <w:spacing w:val="0"/>
          <w:position w:val="0"/>
          <w:sz w:val="16"/>
          <w:shd w:fill="auto" w:val="clear"/>
        </w:rPr>
        <w:t xml:space="preserve">orked with companies sauch as the Opera Holland Park, Opera Rara,  Stadttheater Klagenfurt, Teatro Verdi Trieste, BBC Symphony Orchestra (BBC Proms), Philharmonia Orchestra and more.</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262626"/>
          <w:spacing w:val="0"/>
          <w:position w:val="0"/>
          <w:sz w:val="16"/>
          <w:shd w:fill="auto" w:val="clear"/>
        </w:rPr>
      </w:pPr>
      <w:r>
        <w:rPr>
          <w:rFonts w:ascii="Arial" w:hAnsi="Arial" w:cs="Arial" w:eastAsia="Arial"/>
          <w:color w:val="262626"/>
          <w:spacing w:val="0"/>
          <w:position w:val="0"/>
          <w:sz w:val="16"/>
          <w:shd w:fill="auto" w:val="clear"/>
        </w:rPr>
        <w:t xml:space="preserve">Her recordings and broadcasts include Shostakovich </w:t>
      </w:r>
      <w:r>
        <w:rPr>
          <w:rFonts w:ascii="Arial" w:hAnsi="Arial" w:cs="Arial" w:eastAsia="Arial"/>
          <w:i/>
          <w:color w:val="262626"/>
          <w:spacing w:val="0"/>
          <w:position w:val="0"/>
          <w:sz w:val="16"/>
          <w:shd w:fill="auto" w:val="clear"/>
        </w:rPr>
        <w:t xml:space="preserve">Symphony No. 14</w:t>
      </w:r>
      <w:r>
        <w:rPr>
          <w:rFonts w:ascii="Arial" w:hAnsi="Arial" w:cs="Arial" w:eastAsia="Arial"/>
          <w:color w:val="262626"/>
          <w:spacing w:val="0"/>
          <w:position w:val="0"/>
          <w:sz w:val="16"/>
          <w:shd w:fill="auto" w:val="clear"/>
        </w:rPr>
        <w:t xml:space="preserve"> with the Southbank Sinfonia and </w:t>
      </w:r>
      <w:r>
        <w:rPr>
          <w:rFonts w:ascii="Arial" w:hAnsi="Arial" w:cs="Arial" w:eastAsia="Arial"/>
          <w:b/>
          <w:color w:val="262626"/>
          <w:spacing w:val="0"/>
          <w:position w:val="0"/>
          <w:sz w:val="16"/>
          <w:shd w:fill="auto" w:val="clear"/>
        </w:rPr>
        <w:t xml:space="preserve">Emma </w:t>
      </w:r>
      <w:r>
        <w:rPr>
          <w:rFonts w:ascii="Arial" w:hAnsi="Arial" w:cs="Arial" w:eastAsia="Arial"/>
          <w:i/>
          <w:color w:val="262626"/>
          <w:spacing w:val="0"/>
          <w:position w:val="0"/>
          <w:sz w:val="16"/>
          <w:shd w:fill="auto" w:val="clear"/>
        </w:rPr>
        <w:t xml:space="preserve">Khovanschina </w:t>
      </w:r>
      <w:r>
        <w:rPr>
          <w:rFonts w:ascii="Arial" w:hAnsi="Arial" w:cs="Arial" w:eastAsia="Arial"/>
          <w:color w:val="262626"/>
          <w:spacing w:val="0"/>
          <w:position w:val="0"/>
          <w:sz w:val="16"/>
          <w:shd w:fill="auto" w:val="clear"/>
        </w:rPr>
        <w:t xml:space="preserve">with the BBC Symphony Orchestra (BBC Radio 3), </w:t>
      </w:r>
      <w:r>
        <w:rPr>
          <w:rFonts w:ascii="Arial" w:hAnsi="Arial" w:cs="Arial" w:eastAsia="Arial"/>
          <w:i/>
          <w:color w:val="262626"/>
          <w:spacing w:val="0"/>
          <w:position w:val="0"/>
          <w:sz w:val="16"/>
          <w:shd w:fill="auto" w:val="clear"/>
        </w:rPr>
        <w:t xml:space="preserve">Decades - A Century of Song, Vols 2 </w:t>
      </w:r>
      <w:r>
        <w:rPr>
          <w:rFonts w:ascii="Arial" w:hAnsi="Arial" w:cs="Arial" w:eastAsia="Arial"/>
          <w:color w:val="262626"/>
          <w:spacing w:val="0"/>
          <w:position w:val="0"/>
          <w:sz w:val="16"/>
          <w:shd w:fill="auto" w:val="clear"/>
        </w:rPr>
        <w:t xml:space="preserve">and </w:t>
      </w:r>
      <w:r>
        <w:rPr>
          <w:rFonts w:ascii="Arial" w:hAnsi="Arial" w:cs="Arial" w:eastAsia="Arial"/>
          <w:i/>
          <w:color w:val="262626"/>
          <w:spacing w:val="0"/>
          <w:position w:val="0"/>
          <w:sz w:val="16"/>
          <w:shd w:fill="auto" w:val="clear"/>
        </w:rPr>
        <w:t xml:space="preserve">4</w:t>
      </w:r>
      <w:r>
        <w:rPr>
          <w:rFonts w:ascii="Arial" w:hAnsi="Arial" w:cs="Arial" w:eastAsia="Arial"/>
          <w:color w:val="262626"/>
          <w:spacing w:val="0"/>
          <w:position w:val="0"/>
          <w:sz w:val="16"/>
          <w:shd w:fill="auto" w:val="clear"/>
        </w:rPr>
        <w:t xml:space="preserve"> for Vivat CD, Rimsky-Korsakov </w:t>
      </w:r>
      <w:r>
        <w:rPr>
          <w:rFonts w:ascii="Arial" w:hAnsi="Arial" w:cs="Arial" w:eastAsia="Arial"/>
          <w:i/>
          <w:color w:val="262626"/>
          <w:spacing w:val="0"/>
          <w:position w:val="0"/>
          <w:sz w:val="16"/>
          <w:shd w:fill="auto" w:val="clear"/>
        </w:rPr>
        <w:t xml:space="preserve">Romances </w:t>
      </w:r>
      <w:r>
        <w:rPr>
          <w:rFonts w:ascii="Arial" w:hAnsi="Arial" w:cs="Arial" w:eastAsia="Arial"/>
          <w:color w:val="262626"/>
          <w:spacing w:val="0"/>
          <w:position w:val="0"/>
          <w:sz w:val="16"/>
          <w:shd w:fill="auto" w:val="clear"/>
        </w:rPr>
        <w:t xml:space="preserve">for Stone Records (a Sunday Times ‘Album of the Week’),</w:t>
      </w:r>
      <w:r>
        <w:rPr>
          <w:rFonts w:ascii="Arial" w:hAnsi="Arial" w:cs="Arial" w:eastAsia="Arial"/>
          <w:i/>
          <w:color w:val="262626"/>
          <w:spacing w:val="0"/>
          <w:position w:val="0"/>
          <w:sz w:val="16"/>
          <w:shd w:fill="auto" w:val="clear"/>
        </w:rPr>
        <w:t xml:space="preserve"> Songs by Scriabin</w:t>
      </w:r>
      <w:r>
        <w:rPr>
          <w:rFonts w:ascii="Arial" w:hAnsi="Arial" w:cs="Arial" w:eastAsia="Arial"/>
          <w:color w:val="262626"/>
          <w:spacing w:val="0"/>
          <w:position w:val="0"/>
          <w:sz w:val="16"/>
          <w:shd w:fill="auto" w:val="clear"/>
        </w:rPr>
        <w:t xml:space="preserve"> for Decca’s complete piano anthology of his music, BBC Radio 3’s Big Chamber Day and The Royal Ballet’s </w:t>
      </w:r>
      <w:r>
        <w:rPr>
          <w:rFonts w:ascii="Arial" w:hAnsi="Arial" w:cs="Arial" w:eastAsia="Arial"/>
          <w:i/>
          <w:color w:val="262626"/>
          <w:spacing w:val="0"/>
          <w:position w:val="0"/>
          <w:sz w:val="16"/>
          <w:shd w:fill="auto" w:val="clear"/>
        </w:rPr>
        <w:t xml:space="preserve">Woolf Works</w:t>
      </w:r>
      <w:r>
        <w:rPr>
          <w:rFonts w:ascii="Arial" w:hAnsi="Arial" w:cs="Arial" w:eastAsia="Arial"/>
          <w:color w:val="262626"/>
          <w:spacing w:val="0"/>
          <w:position w:val="0"/>
          <w:sz w:val="16"/>
          <w:shd w:fill="auto" w:val="clear"/>
        </w:rPr>
        <w:t xml:space="preserve">, now available on Opus Arte DVD.</w:t>
      </w:r>
    </w:p>
    <w:p>
      <w:pPr>
        <w:spacing w:before="0" w:after="0" w:line="240"/>
        <w:ind w:right="0" w:left="0" w:firstLine="0"/>
        <w:jc w:val="both"/>
        <w:rPr>
          <w:rFonts w:ascii="Arial" w:hAnsi="Arial" w:cs="Arial" w:eastAsia="Arial"/>
          <w:color w:val="262626"/>
          <w:spacing w:val="0"/>
          <w:position w:val="0"/>
          <w:sz w:val="16"/>
          <w:shd w:fill="auto" w:val="clear"/>
        </w:rPr>
      </w:pPr>
    </w:p>
    <w:p>
      <w:pPr>
        <w:spacing w:before="0" w:after="0" w:line="240"/>
        <w:ind w:right="0" w:left="0" w:firstLine="0"/>
        <w:jc w:val="both"/>
        <w:rPr>
          <w:rFonts w:ascii="Arial" w:hAnsi="Arial" w:cs="Arial" w:eastAsia="Arial"/>
          <w:color w:val="262626"/>
          <w:spacing w:val="0"/>
          <w:position w:val="0"/>
          <w:sz w:val="16"/>
          <w:shd w:fill="auto" w:val="clear"/>
        </w:rPr>
      </w:pPr>
      <w:r>
        <w:rPr>
          <w:rFonts w:ascii="Arial" w:hAnsi="Arial" w:cs="Arial" w:eastAsia="Arial"/>
          <w:color w:val="262626"/>
          <w:spacing w:val="0"/>
          <w:position w:val="0"/>
          <w:sz w:val="16"/>
          <w:shd w:fill="auto" w:val="clear"/>
        </w:rPr>
        <w:t xml:space="preserve">A keen advocate of young musicians, Anush Hovhannisyan is Casting Director of the New Generation Festival, Florence, Artistic Advisor of the Mascarade Opera Studio and on the Artistic Advisory Committee at Andermatt Music in Switzerland. </w:t>
      </w:r>
      <w:r>
        <w:rPr>
          <w:rFonts w:ascii="Arial" w:hAnsi="Arial" w:cs="Arial" w:eastAsia="Arial"/>
          <w:color w:val="auto"/>
          <w:spacing w:val="0"/>
          <w:position w:val="0"/>
          <w:sz w:val="16"/>
          <w:shd w:fill="auto" w:val="clear"/>
        </w:rPr>
        <w:t xml:space="preserve">Part of her mission as an associated artist and a member of the Mascarade Opera Fondazione centres around the education, creating exposure and artistic opportunities for younger musicians. She mentors young singers and strongly believes in supporting the industry by guiding young musicians.</w:t>
      </w:r>
    </w:p>
    <w:p>
      <w:pPr>
        <w:spacing w:before="0" w:after="0" w:line="240"/>
        <w:ind w:right="0" w:left="0" w:firstLine="0"/>
        <w:jc w:val="both"/>
        <w:rPr>
          <w:rFonts w:ascii="Arial" w:hAnsi="Arial" w:cs="Arial" w:eastAsia="Arial"/>
          <w:color w:val="262626"/>
          <w:spacing w:val="0"/>
          <w:position w:val="0"/>
          <w:sz w:val="16"/>
          <w:shd w:fill="auto" w:val="clear"/>
        </w:rPr>
      </w:pPr>
    </w:p>
    <w:p>
      <w:pPr>
        <w:spacing w:before="0" w:after="0" w:line="240"/>
        <w:ind w:right="0" w:left="0" w:firstLine="0"/>
        <w:jc w:val="both"/>
        <w:rPr>
          <w:rFonts w:ascii="Calibri" w:hAnsi="Calibri" w:cs="Calibri" w:eastAsia="Calibri"/>
          <w:b/>
          <w:i/>
          <w:color w:val="FF0000"/>
          <w:spacing w:val="0"/>
          <w:position w:val="0"/>
          <w:sz w:val="18"/>
          <w:shd w:fill="auto" w:val="clear"/>
        </w:rPr>
      </w:pPr>
      <w:r>
        <w:rPr>
          <w:rFonts w:ascii="Arial" w:hAnsi="Arial" w:cs="Arial" w:eastAsia="Arial"/>
          <w:b/>
          <w:i/>
          <w:color w:val="FF0000"/>
          <w:spacing w:val="0"/>
          <w:position w:val="0"/>
          <w:sz w:val="16"/>
          <w:shd w:fill="auto" w:val="clear"/>
        </w:rPr>
        <w:t xml:space="preserve">*</w:t>
      </w:r>
      <w:r>
        <w:rPr>
          <w:rFonts w:ascii="Calibri" w:hAnsi="Calibri" w:cs="Calibri" w:eastAsia="Calibri"/>
          <w:b/>
          <w:i/>
          <w:color w:val="FF0000"/>
          <w:spacing w:val="0"/>
          <w:position w:val="0"/>
          <w:sz w:val="18"/>
          <w:shd w:fill="auto" w:val="clear"/>
        </w:rPr>
        <w:t xml:space="preserve">This biography should not be edited without permission.</w:t>
      </w:r>
    </w:p>
    <w:p>
      <w:pPr>
        <w:spacing w:before="0" w:after="0" w:line="240"/>
        <w:ind w:right="0" w:left="0" w:firstLine="0"/>
        <w:jc w:val="both"/>
        <w:rPr>
          <w:rFonts w:ascii="Calibri" w:hAnsi="Calibri" w:cs="Calibri" w:eastAsia="Calibri"/>
          <w:b/>
          <w:i/>
          <w:color w:val="FF0000"/>
          <w:spacing w:val="0"/>
          <w:position w:val="0"/>
          <w:sz w:val="18"/>
          <w:shd w:fill="auto" w:val="clear"/>
        </w:rPr>
      </w:pPr>
      <w:r>
        <w:rPr>
          <w:rFonts w:ascii="Calibri" w:hAnsi="Calibri" w:cs="Calibri" w:eastAsia="Calibri"/>
          <w:b/>
          <w:i/>
          <w:color w:val="FF0000"/>
          <w:spacing w:val="0"/>
          <w:position w:val="0"/>
          <w:sz w:val="18"/>
          <w:shd w:fill="auto" w:val="clear"/>
        </w:rPr>
        <w:t xml:space="preserve">contact@anushhovhannisyan.co.uk</w:t>
      </w:r>
    </w:p>
    <w:p>
      <w:pPr>
        <w:spacing w:before="0" w:after="0" w:line="240"/>
        <w:ind w:right="0" w:left="0" w:firstLine="0"/>
        <w:jc w:val="both"/>
        <w:rPr>
          <w:rFonts w:ascii="Calibri" w:hAnsi="Calibri" w:cs="Calibri" w:eastAsia="Calibri"/>
          <w:b/>
          <w:i/>
          <w:color w:val="FF0000"/>
          <w:spacing w:val="0"/>
          <w:position w:val="0"/>
          <w:sz w:val="18"/>
          <w:shd w:fill="auto" w:val="clear"/>
        </w:rPr>
      </w:pPr>
      <w:r>
        <w:rPr>
          <w:rFonts w:ascii="Calibri" w:hAnsi="Calibri" w:cs="Calibri" w:eastAsia="Calibri"/>
          <w:b/>
          <w:i/>
          <w:color w:val="FF0000"/>
          <w:spacing w:val="0"/>
          <w:position w:val="0"/>
          <w:sz w:val="18"/>
          <w:shd w:fill="auto" w:val="clear"/>
        </w:rPr>
        <w:t xml:space="preserve">james@jamesblackmanagement.com</w:t>
      </w:r>
    </w:p>
    <w:p>
      <w:pPr>
        <w:spacing w:before="0" w:after="0" w:line="240"/>
        <w:ind w:right="0" w:left="0" w:firstLine="0"/>
        <w:jc w:val="both"/>
        <w:rPr>
          <w:rFonts w:ascii="Arial" w:hAnsi="Arial" w:cs="Arial" w:eastAsia="Arial"/>
          <w:color w:val="FF0000"/>
          <w:spacing w:val="0"/>
          <w:position w:val="0"/>
          <w:sz w:val="16"/>
          <w:shd w:fill="auto" w:val="clear"/>
        </w:rPr>
      </w:pPr>
    </w:p>
    <w:p>
      <w:pPr>
        <w:spacing w:before="0" w:after="0" w:line="240"/>
        <w:ind w:right="0" w:left="0" w:firstLine="0"/>
        <w:jc w:val="both"/>
        <w:rPr>
          <w:rFonts w:ascii="Arial" w:hAnsi="Arial" w:cs="Arial" w:eastAsia="Arial"/>
          <w:color w:val="262626"/>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